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BB895" w14:textId="77777777" w:rsidR="00EB4560" w:rsidRPr="00EB4560" w:rsidRDefault="00EB4560" w:rsidP="00EB4560">
      <w:r w:rsidRPr="00EB4560">
        <w:t>Конфискован автомобиль у жителя Фатежа, который управлял им в состоянии опьянения</w:t>
      </w:r>
    </w:p>
    <w:p w14:paraId="514520B7" w14:textId="77777777" w:rsidR="00EB4560" w:rsidRPr="00EB4560" w:rsidRDefault="00EB4560" w:rsidP="00EB4560"/>
    <w:p w14:paraId="6404FE98" w14:textId="77777777" w:rsidR="00EB4560" w:rsidRPr="00EB4560" w:rsidRDefault="00EB4560" w:rsidP="00EB4560">
      <w:r w:rsidRPr="00EB4560">
        <w:t>Прокуратура Фатежского района поддержала государственное обвинение по уголовному делу в отношении местного жителя. Он признан виновным по ч. 1 ст. 264.1 УК РФ (управление транспортным средством лицом, подвергнутым административному наказанию, за управление автомобилем в состоянии опьянения).</w:t>
      </w:r>
      <w:r w:rsidRPr="00EB4560">
        <w:br/>
      </w:r>
      <w:r w:rsidRPr="00EB4560">
        <w:br/>
        <w:t>В суде установлено, что мужчина ранее был привлечен к административной ответственности за управление транспортным средством в состоянии опьянения. Несмотря на это, он вновь сел за руль после употребления алкоголя и передвигался на машине по территории Фатежа, где был остановлен сотрудниками ГИБДД.</w:t>
      </w:r>
      <w:r w:rsidRPr="00EB4560">
        <w:br/>
      </w:r>
      <w:r w:rsidRPr="00EB4560">
        <w:br/>
        <w:t>Согласившись с позицией прокуратуры, суд назначил мужчине наказание в виде штрафа в размере 200 тысяч рублей с лишением права управления транспортными средствами сроком на 2 года 6 месяцев.</w:t>
      </w:r>
      <w:r w:rsidRPr="00EB4560">
        <w:br/>
      </w:r>
      <w:r w:rsidRPr="00EB4560">
        <w:br/>
        <w:t>Автомобиль подсудимого конфискован в доход государства.</w:t>
      </w:r>
    </w:p>
    <w:p w14:paraId="4481FB80" w14:textId="77777777" w:rsidR="00432F55" w:rsidRDefault="00432F55"/>
    <w:sectPr w:rsidR="00432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AD3"/>
    <w:rsid w:val="00212805"/>
    <w:rsid w:val="00432F55"/>
    <w:rsid w:val="00642C5A"/>
    <w:rsid w:val="00815EE0"/>
    <w:rsid w:val="00993AD3"/>
    <w:rsid w:val="009B07CE"/>
    <w:rsid w:val="00A605C4"/>
    <w:rsid w:val="00A80CD4"/>
    <w:rsid w:val="00A862CC"/>
    <w:rsid w:val="00C11658"/>
    <w:rsid w:val="00EB4560"/>
    <w:rsid w:val="00EC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EE5EA-4076-49C4-A838-473B0FAC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3A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A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3A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3A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3A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3A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3A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3A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3A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3A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3A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3A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3A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3A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3A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3A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3A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3A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3A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3A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3A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3A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3A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3A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3A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3A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3A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3A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93A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2025-12-02T07:48:00Z</dcterms:created>
  <dcterms:modified xsi:type="dcterms:W3CDTF">2025-12-02T07:48:00Z</dcterms:modified>
</cp:coreProperties>
</file>